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445E3" w14:textId="77777777" w:rsidR="00121E08" w:rsidRDefault="00121E08" w:rsidP="00121E08">
      <w:pPr>
        <w:jc w:val="center"/>
        <w:rPr>
          <w:rFonts w:ascii="Myriad Pro" w:hAnsi="Myriad Pro"/>
          <w:b/>
          <w:sz w:val="36"/>
          <w:szCs w:val="36"/>
        </w:rPr>
      </w:pPr>
      <w:bookmarkStart w:id="0" w:name="_GoBack"/>
      <w:bookmarkEnd w:id="0"/>
      <w:r>
        <w:rPr>
          <w:rFonts w:ascii="Myriad Pro" w:hAnsi="Myriad Pro"/>
          <w:b/>
          <w:noProof/>
          <w:sz w:val="36"/>
          <w:szCs w:val="36"/>
        </w:rPr>
        <w:drawing>
          <wp:anchor distT="0" distB="0" distL="114300" distR="114300" simplePos="0" relativeHeight="251659264" behindDoc="0" locked="0" layoutInCell="1" allowOverlap="1" wp14:anchorId="34ACAB4B" wp14:editId="5F342407">
            <wp:simplePos x="0" y="0"/>
            <wp:positionH relativeFrom="column">
              <wp:posOffset>1624566</wp:posOffset>
            </wp:positionH>
            <wp:positionV relativeFrom="paragraph">
              <wp:posOffset>-499730</wp:posOffset>
            </wp:positionV>
            <wp:extent cx="2718435" cy="1488558"/>
            <wp:effectExtent l="19050" t="0" r="5715" b="0"/>
            <wp:wrapNone/>
            <wp:docPr id="2" name="Picture 1" descr="LBC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C logo.eps"/>
                    <pic:cNvPicPr/>
                  </pic:nvPicPr>
                  <pic:blipFill>
                    <a:blip r:embed="rId5"/>
                    <a:stretch>
                      <a:fillRect/>
                    </a:stretch>
                  </pic:blipFill>
                  <pic:spPr>
                    <a:xfrm>
                      <a:off x="0" y="0"/>
                      <a:ext cx="2718435" cy="1488558"/>
                    </a:xfrm>
                    <a:prstGeom prst="rect">
                      <a:avLst/>
                    </a:prstGeom>
                  </pic:spPr>
                </pic:pic>
              </a:graphicData>
            </a:graphic>
          </wp:anchor>
        </w:drawing>
      </w:r>
    </w:p>
    <w:p w14:paraId="4D99D6A7" w14:textId="77777777" w:rsidR="00121E08" w:rsidRDefault="00121E08" w:rsidP="00121E08">
      <w:pPr>
        <w:rPr>
          <w:rFonts w:ascii="Myriad Pro" w:hAnsi="Myriad Pro"/>
          <w:b/>
          <w:sz w:val="36"/>
          <w:szCs w:val="36"/>
        </w:rPr>
      </w:pPr>
    </w:p>
    <w:p w14:paraId="21CC9F8F" w14:textId="47B59CDA" w:rsidR="00121E08" w:rsidRDefault="00121E08" w:rsidP="00121E08">
      <w:pPr>
        <w:jc w:val="center"/>
        <w:rPr>
          <w:rFonts w:ascii="Myriad Pro" w:hAnsi="Myriad Pro"/>
          <w:b/>
          <w:sz w:val="36"/>
          <w:szCs w:val="36"/>
        </w:rPr>
      </w:pPr>
      <w:r>
        <w:rPr>
          <w:rFonts w:ascii="Myriad Pro" w:hAnsi="Myriad Pro"/>
          <w:b/>
          <w:sz w:val="36"/>
          <w:szCs w:val="36"/>
        </w:rPr>
        <w:br/>
        <w:t xml:space="preserve">Security Surveillance </w:t>
      </w:r>
      <w:r w:rsidR="009326CC">
        <w:rPr>
          <w:rFonts w:ascii="Myriad Pro" w:hAnsi="Myriad Pro"/>
          <w:b/>
          <w:sz w:val="36"/>
          <w:szCs w:val="36"/>
        </w:rPr>
        <w:t>Station</w:t>
      </w:r>
      <w:r w:rsidRPr="00EB32C1">
        <w:rPr>
          <w:rFonts w:ascii="Myriad Pro" w:hAnsi="Myriad Pro"/>
          <w:b/>
          <w:sz w:val="36"/>
          <w:szCs w:val="36"/>
        </w:rPr>
        <w:t xml:space="preserve"> Guidelines and Policies</w:t>
      </w:r>
    </w:p>
    <w:p w14:paraId="4211F117" w14:textId="5831E7B0" w:rsidR="00121E08" w:rsidRDefault="00121E08" w:rsidP="00121E08">
      <w:pPr>
        <w:jc w:val="center"/>
        <w:rPr>
          <w:rFonts w:ascii="ITC Stone Serif Std Medium" w:hAnsi="ITC Stone Serif Std Medium"/>
          <w:b/>
          <w:sz w:val="20"/>
          <w:szCs w:val="20"/>
        </w:rPr>
      </w:pPr>
      <w:r w:rsidRPr="00EB32C1">
        <w:rPr>
          <w:rFonts w:ascii="ITC Stone Serif Std Medium" w:hAnsi="ITC Stone Serif Std Medium"/>
          <w:b/>
          <w:sz w:val="20"/>
          <w:szCs w:val="20"/>
        </w:rPr>
        <w:t xml:space="preserve">Applies to all </w:t>
      </w:r>
      <w:r>
        <w:rPr>
          <w:rFonts w:ascii="ITC Stone Serif Std Medium" w:hAnsi="ITC Stone Serif Std Medium"/>
          <w:b/>
          <w:sz w:val="20"/>
          <w:szCs w:val="20"/>
        </w:rPr>
        <w:t>Authorized Personnel</w:t>
      </w:r>
    </w:p>
    <w:p w14:paraId="455AC56A" w14:textId="77777777" w:rsidR="00121E08" w:rsidRDefault="00121E08" w:rsidP="00121E08">
      <w:pPr>
        <w:rPr>
          <w:rFonts w:ascii="ITC Stone Serif Std Medium" w:hAnsi="ITC Stone Serif Std Medium"/>
          <w:sz w:val="20"/>
          <w:szCs w:val="20"/>
        </w:rPr>
      </w:pPr>
    </w:p>
    <w:p w14:paraId="465446FA" w14:textId="0249CB6B" w:rsidR="00121E08" w:rsidRPr="00121E08" w:rsidRDefault="00121E08" w:rsidP="00121E08">
      <w:pPr>
        <w:rPr>
          <w:rFonts w:ascii="ITC Stone Serif Std Medium" w:hAnsi="ITC Stone Serif Std Medium"/>
          <w:sz w:val="20"/>
          <w:szCs w:val="20"/>
        </w:rPr>
      </w:pPr>
      <w:r w:rsidRPr="00121E08">
        <w:rPr>
          <w:rFonts w:ascii="ITC Stone Serif Std Medium" w:hAnsi="ITC Stone Serif Std Medium"/>
          <w:sz w:val="20"/>
          <w:szCs w:val="20"/>
        </w:rPr>
        <w:t xml:space="preserve">The Surveillance </w:t>
      </w:r>
      <w:r w:rsidR="009326CC">
        <w:rPr>
          <w:rFonts w:ascii="ITC Stone Serif Std Medium" w:hAnsi="ITC Stone Serif Std Medium"/>
          <w:sz w:val="20"/>
          <w:szCs w:val="20"/>
        </w:rPr>
        <w:t>Station</w:t>
      </w:r>
      <w:r w:rsidRPr="00121E08">
        <w:rPr>
          <w:rFonts w:ascii="ITC Stone Serif Std Medium" w:hAnsi="ITC Stone Serif Std Medium"/>
          <w:sz w:val="20"/>
          <w:szCs w:val="20"/>
        </w:rPr>
        <w:t xml:space="preserve"> is equipped with state of the art equipment that is exceptionally valuable.  The information recorded by and contained within the surveillance system can and may be used in the legal process of litigation.  The footage recorded by this system shall be considered confidential, and may not be discussed with or disseminated to any unauthorized persons.  Witnesses to sensitive material may be legally bound to testify in court of law.  System capabilities, uses, monitoring practices etc. are to be held strictly confidential.  Failure to adhere to any of the following policies and procedures may result in immediate</w:t>
      </w:r>
      <w:r w:rsidR="009326CC">
        <w:rPr>
          <w:rFonts w:ascii="ITC Stone Serif Std Medium" w:hAnsi="ITC Stone Serif Std Medium"/>
          <w:sz w:val="20"/>
          <w:szCs w:val="20"/>
        </w:rPr>
        <w:t xml:space="preserve"> access</w:t>
      </w:r>
      <w:r w:rsidRPr="00121E08">
        <w:rPr>
          <w:rFonts w:ascii="ITC Stone Serif Std Medium" w:hAnsi="ITC Stone Serif Std Medium"/>
          <w:sz w:val="20"/>
          <w:szCs w:val="20"/>
        </w:rPr>
        <w:t xml:space="preserve"> termination and/or legal ramifications.</w:t>
      </w:r>
    </w:p>
    <w:p w14:paraId="2A33CC00" w14:textId="77777777" w:rsidR="00121E08" w:rsidRPr="00121E08" w:rsidRDefault="00121E08" w:rsidP="00121E08">
      <w:pPr>
        <w:rPr>
          <w:rFonts w:ascii="ITC Stone Serif Std Medium" w:hAnsi="ITC Stone Serif Std Medium"/>
          <w:sz w:val="20"/>
          <w:szCs w:val="20"/>
        </w:rPr>
      </w:pPr>
    </w:p>
    <w:p w14:paraId="2025D40C" w14:textId="77777777" w:rsidR="00121E08" w:rsidRPr="00121E08" w:rsidRDefault="00121E08" w:rsidP="00121E08">
      <w:pPr>
        <w:rPr>
          <w:rFonts w:ascii="ITC Stone Serif Std Medium" w:hAnsi="ITC Stone Serif Std Medium"/>
          <w:sz w:val="20"/>
          <w:szCs w:val="20"/>
        </w:rPr>
      </w:pPr>
      <w:r w:rsidRPr="00121E08">
        <w:rPr>
          <w:rFonts w:ascii="ITC Stone Serif Std Medium" w:hAnsi="ITC Stone Serif Std Medium"/>
          <w:sz w:val="20"/>
          <w:szCs w:val="20"/>
        </w:rPr>
        <w:t>Any use of the surveillance system for voyeuristic or any other non-approved purposes is forbidden and will be considered grounds for immediate termination.  System users should understand that their use of the system will be monitored and tracked, and can be reviewed after-the-fact by ministry personnel.</w:t>
      </w:r>
    </w:p>
    <w:p w14:paraId="6644A51A" w14:textId="77777777" w:rsidR="00121E08" w:rsidRPr="00121E08" w:rsidRDefault="00121E08" w:rsidP="00121E08">
      <w:pPr>
        <w:rPr>
          <w:rFonts w:ascii="ITC Stone Serif Std Medium" w:hAnsi="ITC Stone Serif Std Medium"/>
          <w:sz w:val="20"/>
          <w:szCs w:val="20"/>
        </w:rPr>
      </w:pPr>
    </w:p>
    <w:p w14:paraId="727EC0FE" w14:textId="77777777" w:rsidR="00121E08" w:rsidRPr="00121E08" w:rsidRDefault="00121E08" w:rsidP="00121E08">
      <w:pPr>
        <w:rPr>
          <w:rFonts w:ascii="ITC Stone Serif Std Medium" w:hAnsi="ITC Stone Serif Std Medium"/>
          <w:sz w:val="20"/>
          <w:szCs w:val="20"/>
        </w:rPr>
      </w:pPr>
      <w:r w:rsidRPr="00121E08">
        <w:rPr>
          <w:rFonts w:ascii="ITC Stone Serif Std Medium" w:hAnsi="ITC Stone Serif Std Medium"/>
          <w:sz w:val="20"/>
          <w:szCs w:val="20"/>
        </w:rPr>
        <w:t>Cameras will not be focused on or used to invade personal privacy such as, but not limited to, dorm room windows, office windows, or for other inappropriate uses.  Such use will be considered grounds for immediate termination and may subject the user to legal liability.</w:t>
      </w:r>
    </w:p>
    <w:p w14:paraId="03BEB55B" w14:textId="77777777" w:rsidR="00121E08" w:rsidRPr="00121E08" w:rsidRDefault="00121E08" w:rsidP="00121E08">
      <w:pPr>
        <w:rPr>
          <w:rFonts w:ascii="ITC Stone Serif Std Medium" w:hAnsi="ITC Stone Serif Std Medium"/>
          <w:sz w:val="20"/>
          <w:szCs w:val="20"/>
        </w:rPr>
      </w:pPr>
    </w:p>
    <w:p w14:paraId="464018E2" w14:textId="3160ACBF" w:rsidR="00121E08" w:rsidRPr="00121E08" w:rsidRDefault="00121E08" w:rsidP="00121E08">
      <w:pPr>
        <w:pStyle w:val="ListParagraph"/>
        <w:numPr>
          <w:ilvl w:val="0"/>
          <w:numId w:val="2"/>
        </w:numPr>
        <w:rPr>
          <w:rFonts w:ascii="ITC Stone Serif Std Medium" w:hAnsi="ITC Stone Serif Std Medium"/>
          <w:sz w:val="20"/>
          <w:szCs w:val="20"/>
        </w:rPr>
      </w:pPr>
      <w:r w:rsidRPr="00121E08">
        <w:rPr>
          <w:rFonts w:ascii="ITC Stone Serif Std Medium" w:hAnsi="ITC Stone Serif Std Medium"/>
          <w:sz w:val="20"/>
          <w:szCs w:val="20"/>
        </w:rPr>
        <w:t xml:space="preserve">Permission to </w:t>
      </w:r>
      <w:proofErr w:type="gramStart"/>
      <w:r w:rsidRPr="00121E08">
        <w:rPr>
          <w:rFonts w:ascii="ITC Stone Serif Std Medium" w:hAnsi="ITC Stone Serif Std Medium"/>
          <w:sz w:val="20"/>
          <w:szCs w:val="20"/>
        </w:rPr>
        <w:t>be granted</w:t>
      </w:r>
      <w:proofErr w:type="gramEnd"/>
      <w:r w:rsidRPr="00121E08">
        <w:rPr>
          <w:rFonts w:ascii="ITC Stone Serif Std Medium" w:hAnsi="ITC Stone Serif Std Medium"/>
          <w:sz w:val="20"/>
          <w:szCs w:val="20"/>
        </w:rPr>
        <w:t xml:space="preserve"> access to Surveillance </w:t>
      </w:r>
      <w:r w:rsidR="009326CC">
        <w:rPr>
          <w:rFonts w:ascii="ITC Stone Serif Std Medium" w:hAnsi="ITC Stone Serif Std Medium"/>
          <w:sz w:val="20"/>
          <w:szCs w:val="20"/>
        </w:rPr>
        <w:t>Station</w:t>
      </w:r>
      <w:r w:rsidRPr="00121E08">
        <w:rPr>
          <w:rFonts w:ascii="ITC Stone Serif Std Medium" w:hAnsi="ITC Stone Serif Std Medium"/>
          <w:sz w:val="20"/>
          <w:szCs w:val="20"/>
        </w:rPr>
        <w:t xml:space="preserve"> as an approved operator, can, and will, only be granted through the Senior Pastor, </w:t>
      </w:r>
      <w:r w:rsidR="009326CC" w:rsidRPr="00121E08">
        <w:rPr>
          <w:rFonts w:ascii="ITC Stone Serif Std Medium" w:hAnsi="ITC Stone Serif Std Medium"/>
          <w:sz w:val="20"/>
          <w:szCs w:val="20"/>
        </w:rPr>
        <w:t xml:space="preserve">Director of Financial Administration, </w:t>
      </w:r>
      <w:r w:rsidRPr="00121E08">
        <w:rPr>
          <w:rFonts w:ascii="ITC Stone Serif Std Medium" w:hAnsi="ITC Stone Serif Std Medium"/>
          <w:sz w:val="20"/>
          <w:szCs w:val="20"/>
        </w:rPr>
        <w:t>Director of</w:t>
      </w:r>
      <w:r w:rsidR="009326CC">
        <w:rPr>
          <w:rFonts w:ascii="ITC Stone Serif Std Medium" w:hAnsi="ITC Stone Serif Std Medium"/>
          <w:sz w:val="20"/>
          <w:szCs w:val="20"/>
        </w:rPr>
        <w:t xml:space="preserve"> Operations</w:t>
      </w:r>
      <w:r w:rsidRPr="00121E08">
        <w:rPr>
          <w:rFonts w:ascii="ITC Stone Serif Std Medium" w:hAnsi="ITC Stone Serif Std Medium"/>
          <w:sz w:val="20"/>
          <w:szCs w:val="20"/>
        </w:rPr>
        <w:t>, Director of Information Technology or the Director of Security.</w:t>
      </w:r>
    </w:p>
    <w:p w14:paraId="4CB19E79" w14:textId="2A84AF58" w:rsidR="00121E08" w:rsidRPr="00121E08" w:rsidRDefault="00121E08" w:rsidP="009326CC">
      <w:pPr>
        <w:pStyle w:val="ListParagraph"/>
        <w:numPr>
          <w:ilvl w:val="0"/>
          <w:numId w:val="2"/>
        </w:numPr>
        <w:rPr>
          <w:rFonts w:ascii="ITC Stone Serif Std Medium" w:hAnsi="ITC Stone Serif Std Medium"/>
          <w:sz w:val="20"/>
          <w:szCs w:val="20"/>
        </w:rPr>
      </w:pPr>
      <w:proofErr w:type="gramStart"/>
      <w:r w:rsidRPr="00121E08">
        <w:rPr>
          <w:rFonts w:ascii="ITC Stone Serif Std Medium" w:hAnsi="ITC Stone Serif Std Medium"/>
          <w:sz w:val="20"/>
          <w:szCs w:val="20"/>
        </w:rPr>
        <w:t>No unauthorized</w:t>
      </w:r>
      <w:proofErr w:type="gramEnd"/>
      <w:r w:rsidRPr="00121E08">
        <w:rPr>
          <w:rFonts w:ascii="ITC Stone Serif Std Medium" w:hAnsi="ITC Stone Serif Std Medium"/>
          <w:sz w:val="20"/>
          <w:szCs w:val="20"/>
        </w:rPr>
        <w:t xml:space="preserve"> individual shall be allowed to </w:t>
      </w:r>
      <w:r w:rsidR="009326CC">
        <w:rPr>
          <w:rFonts w:ascii="ITC Stone Serif Std Medium" w:hAnsi="ITC Stone Serif Std Medium"/>
          <w:sz w:val="20"/>
          <w:szCs w:val="20"/>
        </w:rPr>
        <w:t>use</w:t>
      </w:r>
      <w:r w:rsidRPr="00121E08">
        <w:rPr>
          <w:rFonts w:ascii="ITC Stone Serif Std Medium" w:hAnsi="ITC Stone Serif Std Medium"/>
          <w:sz w:val="20"/>
          <w:szCs w:val="20"/>
        </w:rPr>
        <w:t xml:space="preserve"> the Surveillance </w:t>
      </w:r>
      <w:r w:rsidR="009326CC">
        <w:rPr>
          <w:rFonts w:ascii="ITC Stone Serif Std Medium" w:hAnsi="ITC Stone Serif Std Medium"/>
          <w:sz w:val="20"/>
          <w:szCs w:val="20"/>
        </w:rPr>
        <w:t>Station</w:t>
      </w:r>
      <w:r w:rsidRPr="00121E08">
        <w:rPr>
          <w:rFonts w:ascii="ITC Stone Serif Std Medium" w:hAnsi="ITC Stone Serif Std Medium"/>
          <w:sz w:val="20"/>
          <w:szCs w:val="20"/>
        </w:rPr>
        <w:t xml:space="preserve"> at any time without the direct approval from the Senior Pastor, Director of Financial Administration, </w:t>
      </w:r>
      <w:r w:rsidR="009326CC" w:rsidRPr="00121E08">
        <w:rPr>
          <w:rFonts w:ascii="ITC Stone Serif Std Medium" w:hAnsi="ITC Stone Serif Std Medium"/>
          <w:sz w:val="20"/>
          <w:szCs w:val="20"/>
        </w:rPr>
        <w:t>Director of</w:t>
      </w:r>
      <w:r w:rsidR="009326CC">
        <w:rPr>
          <w:rFonts w:ascii="ITC Stone Serif Std Medium" w:hAnsi="ITC Stone Serif Std Medium"/>
          <w:sz w:val="20"/>
          <w:szCs w:val="20"/>
        </w:rPr>
        <w:t xml:space="preserve"> Operations</w:t>
      </w:r>
      <w:r w:rsidR="009326CC" w:rsidRPr="00121E08">
        <w:rPr>
          <w:rFonts w:ascii="ITC Stone Serif Std Medium" w:hAnsi="ITC Stone Serif Std Medium"/>
          <w:sz w:val="20"/>
          <w:szCs w:val="20"/>
        </w:rPr>
        <w:t xml:space="preserve">, </w:t>
      </w:r>
      <w:r w:rsidRPr="00121E08">
        <w:rPr>
          <w:rFonts w:ascii="ITC Stone Serif Std Medium" w:hAnsi="ITC Stone Serif Std Medium"/>
          <w:sz w:val="20"/>
          <w:szCs w:val="20"/>
        </w:rPr>
        <w:t>Director of Information Technology or the Director of Security.</w:t>
      </w:r>
    </w:p>
    <w:p w14:paraId="55195CED" w14:textId="77777777" w:rsidR="00121E08" w:rsidRPr="00121E08" w:rsidRDefault="00121E08" w:rsidP="00121E08">
      <w:pPr>
        <w:pStyle w:val="ListParagraph"/>
        <w:numPr>
          <w:ilvl w:val="0"/>
          <w:numId w:val="2"/>
        </w:numPr>
        <w:rPr>
          <w:rFonts w:ascii="ITC Stone Serif Std Medium" w:hAnsi="ITC Stone Serif Std Medium"/>
          <w:sz w:val="20"/>
          <w:szCs w:val="20"/>
        </w:rPr>
      </w:pPr>
      <w:r w:rsidRPr="00121E08">
        <w:rPr>
          <w:rFonts w:ascii="ITC Stone Serif Std Medium" w:hAnsi="ITC Stone Serif Std Medium"/>
          <w:sz w:val="20"/>
          <w:szCs w:val="20"/>
        </w:rPr>
        <w:t>Surveillance capabilities, or any footage obtained, may not be discussed or disseminated in any respect to any unauthorized persons.</w:t>
      </w:r>
    </w:p>
    <w:p w14:paraId="490EC930" w14:textId="77777777" w:rsidR="00121E08" w:rsidRPr="00121E08" w:rsidRDefault="00121E08" w:rsidP="00121E08">
      <w:pPr>
        <w:pStyle w:val="ListParagraph"/>
        <w:numPr>
          <w:ilvl w:val="0"/>
          <w:numId w:val="2"/>
        </w:numPr>
        <w:rPr>
          <w:rFonts w:ascii="ITC Stone Serif Std Medium" w:hAnsi="ITC Stone Serif Std Medium"/>
          <w:sz w:val="20"/>
          <w:szCs w:val="20"/>
        </w:rPr>
      </w:pPr>
      <w:r w:rsidRPr="00121E08">
        <w:rPr>
          <w:rFonts w:ascii="ITC Stone Serif Std Medium" w:hAnsi="ITC Stone Serif Std Medium"/>
          <w:sz w:val="20"/>
          <w:szCs w:val="20"/>
        </w:rPr>
        <w:t>Logging into the system under any username other than that which is assigned to you personally is strictly prohibited.  This is to ensure the personal integrity of all users.</w:t>
      </w:r>
    </w:p>
    <w:p w14:paraId="57490F27" w14:textId="1ADA9D8B" w:rsidR="00121E08" w:rsidRPr="00121E08" w:rsidRDefault="00121E08" w:rsidP="00121E08">
      <w:pPr>
        <w:pStyle w:val="ListParagraph"/>
        <w:numPr>
          <w:ilvl w:val="0"/>
          <w:numId w:val="2"/>
        </w:numPr>
        <w:rPr>
          <w:rFonts w:ascii="ITC Stone Serif Std Medium" w:hAnsi="ITC Stone Serif Std Medium"/>
          <w:sz w:val="20"/>
          <w:szCs w:val="20"/>
        </w:rPr>
      </w:pPr>
      <w:r w:rsidRPr="00121E08">
        <w:rPr>
          <w:rFonts w:ascii="ITC Stone Serif Std Medium" w:hAnsi="ITC Stone Serif Std Medium"/>
          <w:sz w:val="20"/>
          <w:szCs w:val="20"/>
        </w:rPr>
        <w:lastRenderedPageBreak/>
        <w:t xml:space="preserve">System users will be required to log out of the system each time they leave the Surveillance </w:t>
      </w:r>
      <w:r w:rsidR="009326CC">
        <w:rPr>
          <w:rFonts w:ascii="ITC Stone Serif Std Medium" w:hAnsi="ITC Stone Serif Std Medium"/>
          <w:sz w:val="20"/>
          <w:szCs w:val="20"/>
        </w:rPr>
        <w:t>Station</w:t>
      </w:r>
      <w:r w:rsidRPr="00121E08">
        <w:rPr>
          <w:rFonts w:ascii="ITC Stone Serif Std Medium" w:hAnsi="ITC Stone Serif Std Medium"/>
          <w:sz w:val="20"/>
          <w:szCs w:val="20"/>
        </w:rPr>
        <w:t>.</w:t>
      </w:r>
    </w:p>
    <w:p w14:paraId="28D72768" w14:textId="1CF6C710" w:rsidR="00121E08" w:rsidRDefault="009326CC" w:rsidP="00121E08">
      <w:pPr>
        <w:pStyle w:val="ListParagraph"/>
        <w:numPr>
          <w:ilvl w:val="0"/>
          <w:numId w:val="2"/>
        </w:numPr>
        <w:rPr>
          <w:rFonts w:ascii="ITC Stone Serif Std Medium" w:hAnsi="ITC Stone Serif Std Medium"/>
          <w:sz w:val="20"/>
          <w:szCs w:val="20"/>
        </w:rPr>
      </w:pPr>
      <w:r>
        <w:rPr>
          <w:rFonts w:ascii="ITC Stone Serif Std Medium" w:hAnsi="ITC Stone Serif Std Medium"/>
          <w:sz w:val="20"/>
          <w:szCs w:val="20"/>
        </w:rPr>
        <w:t xml:space="preserve">No storing of any footage including </w:t>
      </w:r>
      <w:r w:rsidR="00B34546">
        <w:rPr>
          <w:rFonts w:ascii="ITC Stone Serif Std Medium" w:hAnsi="ITC Stone Serif Std Medium"/>
          <w:sz w:val="20"/>
          <w:szCs w:val="20"/>
        </w:rPr>
        <w:t xml:space="preserve">video </w:t>
      </w:r>
      <w:r>
        <w:rPr>
          <w:rFonts w:ascii="ITC Stone Serif Std Medium" w:hAnsi="ITC Stone Serif Std Medium"/>
          <w:sz w:val="20"/>
          <w:szCs w:val="20"/>
        </w:rPr>
        <w:t xml:space="preserve">recording, pictures, downloads, </w:t>
      </w:r>
      <w:proofErr w:type="spellStart"/>
      <w:r>
        <w:rPr>
          <w:rFonts w:ascii="ITC Stone Serif Std Medium" w:hAnsi="ITC Stone Serif Std Medium"/>
          <w:sz w:val="20"/>
          <w:szCs w:val="20"/>
        </w:rPr>
        <w:t>etc</w:t>
      </w:r>
      <w:proofErr w:type="spellEnd"/>
      <w:r>
        <w:rPr>
          <w:rFonts w:ascii="ITC Stone Serif Std Medium" w:hAnsi="ITC Stone Serif Std Medium"/>
          <w:sz w:val="20"/>
          <w:szCs w:val="20"/>
        </w:rPr>
        <w:t xml:space="preserve"> can be stored on any device without prior approval from </w:t>
      </w:r>
      <w:r w:rsidR="00E570AB">
        <w:rPr>
          <w:rFonts w:ascii="ITC Stone Serif Std Medium" w:hAnsi="ITC Stone Serif Std Medium"/>
          <w:sz w:val="20"/>
          <w:szCs w:val="20"/>
        </w:rPr>
        <w:t xml:space="preserve">the </w:t>
      </w:r>
      <w:r w:rsidRPr="00121E08">
        <w:rPr>
          <w:rFonts w:ascii="ITC Stone Serif Std Medium" w:hAnsi="ITC Stone Serif Std Medium"/>
          <w:sz w:val="20"/>
          <w:szCs w:val="20"/>
        </w:rPr>
        <w:t>Senior Pastor, Director of Financial Administration, Director of</w:t>
      </w:r>
      <w:r>
        <w:rPr>
          <w:rFonts w:ascii="ITC Stone Serif Std Medium" w:hAnsi="ITC Stone Serif Std Medium"/>
          <w:sz w:val="20"/>
          <w:szCs w:val="20"/>
        </w:rPr>
        <w:t xml:space="preserve"> Operations</w:t>
      </w:r>
      <w:r w:rsidRPr="00121E08">
        <w:rPr>
          <w:rFonts w:ascii="ITC Stone Serif Std Medium" w:hAnsi="ITC Stone Serif Std Medium"/>
          <w:sz w:val="20"/>
          <w:szCs w:val="20"/>
        </w:rPr>
        <w:t>, Director of Information Technology or the Director of Security.</w:t>
      </w:r>
    </w:p>
    <w:p w14:paraId="327220C5" w14:textId="683BF8BA" w:rsidR="00D86221" w:rsidRPr="00121E08" w:rsidRDefault="00D86221" w:rsidP="00121E08">
      <w:pPr>
        <w:pStyle w:val="ListParagraph"/>
        <w:numPr>
          <w:ilvl w:val="0"/>
          <w:numId w:val="2"/>
        </w:numPr>
        <w:rPr>
          <w:rFonts w:ascii="ITC Stone Serif Std Medium" w:hAnsi="ITC Stone Serif Std Medium"/>
          <w:sz w:val="20"/>
          <w:szCs w:val="20"/>
        </w:rPr>
      </w:pPr>
      <w:r>
        <w:rPr>
          <w:rFonts w:ascii="ITC Stone Serif Std Medium" w:hAnsi="ITC Stone Serif Std Medium"/>
          <w:sz w:val="20"/>
          <w:szCs w:val="20"/>
        </w:rPr>
        <w:t xml:space="preserve">Usage of the Surveillance Station outside of your assigned shift without consent from the </w:t>
      </w:r>
      <w:r w:rsidRPr="00121E08">
        <w:rPr>
          <w:rFonts w:ascii="ITC Stone Serif Std Medium" w:hAnsi="ITC Stone Serif Std Medium"/>
          <w:sz w:val="20"/>
          <w:szCs w:val="20"/>
        </w:rPr>
        <w:t>Senior Pastor, Director of Financial Administration, Director of</w:t>
      </w:r>
      <w:r>
        <w:rPr>
          <w:rFonts w:ascii="ITC Stone Serif Std Medium" w:hAnsi="ITC Stone Serif Std Medium"/>
          <w:sz w:val="20"/>
          <w:szCs w:val="20"/>
        </w:rPr>
        <w:t xml:space="preserve"> Operations</w:t>
      </w:r>
      <w:r w:rsidRPr="00121E08">
        <w:rPr>
          <w:rFonts w:ascii="ITC Stone Serif Std Medium" w:hAnsi="ITC Stone Serif Std Medium"/>
          <w:sz w:val="20"/>
          <w:szCs w:val="20"/>
        </w:rPr>
        <w:t>, Director of Information Technology or the Director of Security</w:t>
      </w:r>
      <w:r>
        <w:rPr>
          <w:rFonts w:ascii="ITC Stone Serif Std Medium" w:hAnsi="ITC Stone Serif Std Medium"/>
          <w:sz w:val="20"/>
          <w:szCs w:val="20"/>
        </w:rPr>
        <w:t xml:space="preserve"> </w:t>
      </w:r>
      <w:proofErr w:type="gramStart"/>
      <w:r>
        <w:rPr>
          <w:rFonts w:ascii="ITC Stone Serif Std Medium" w:hAnsi="ITC Stone Serif Std Medium"/>
          <w:sz w:val="20"/>
          <w:szCs w:val="20"/>
        </w:rPr>
        <w:t>is strictly prohibited</w:t>
      </w:r>
      <w:proofErr w:type="gramEnd"/>
      <w:r>
        <w:rPr>
          <w:rFonts w:ascii="ITC Stone Serif Std Medium" w:hAnsi="ITC Stone Serif Std Medium"/>
          <w:sz w:val="20"/>
          <w:szCs w:val="20"/>
        </w:rPr>
        <w:t>.</w:t>
      </w:r>
    </w:p>
    <w:p w14:paraId="397A8B21" w14:textId="397408EB" w:rsidR="00121E08" w:rsidRPr="00B34546" w:rsidRDefault="00121E08" w:rsidP="00B34546">
      <w:pPr>
        <w:pStyle w:val="ListParagraph"/>
        <w:ind w:left="1080"/>
        <w:rPr>
          <w:rFonts w:ascii="ITC Stone Serif Std Medium" w:hAnsi="ITC Stone Serif Std Medium"/>
          <w:sz w:val="20"/>
          <w:szCs w:val="20"/>
        </w:rPr>
      </w:pPr>
    </w:p>
    <w:p w14:paraId="2D383F24" w14:textId="77777777" w:rsidR="00121E08" w:rsidRPr="00EB32C1" w:rsidRDefault="00121E08" w:rsidP="00121E08">
      <w:pPr>
        <w:rPr>
          <w:rFonts w:ascii="ITC Stone Serif Std Medium" w:hAnsi="ITC Stone Serif Std Medium"/>
          <w:sz w:val="20"/>
          <w:szCs w:val="20"/>
        </w:rPr>
      </w:pPr>
      <w:r w:rsidRPr="00121E08">
        <w:rPr>
          <w:rFonts w:ascii="ITC Stone Serif Std Medium" w:hAnsi="ITC Stone Serif Std Medium"/>
          <w:sz w:val="20"/>
          <w:szCs w:val="20"/>
        </w:rPr>
        <w:t>By signing below, I agree to abide by all the policies set forth and I acknowledge all legal obligations attached to this post.</w:t>
      </w:r>
      <w:r>
        <w:rPr>
          <w:rFonts w:ascii="ITC Stone Serif Std Medium" w:hAnsi="ITC Stone Serif Std Medium"/>
          <w:sz w:val="20"/>
          <w:szCs w:val="20"/>
        </w:rPr>
        <w:t xml:space="preserve">  </w:t>
      </w:r>
      <w:r w:rsidRPr="00121E08">
        <w:rPr>
          <w:rFonts w:ascii="ITC Stone Serif Std Medium" w:hAnsi="ITC Stone Serif Std Medium"/>
          <w:sz w:val="20"/>
          <w:szCs w:val="20"/>
        </w:rPr>
        <w:t>A copy of this signed policy will be kept in your personnel file in the Human Resources Office.</w:t>
      </w:r>
    </w:p>
    <w:p w14:paraId="61DB0CDC" w14:textId="77777777" w:rsidR="00121E08" w:rsidRDefault="00121E08" w:rsidP="00121E08">
      <w:pPr>
        <w:rPr>
          <w:rFonts w:ascii="ITC Stone Serif Std Medium" w:hAnsi="ITC Stone Serif Std Medium"/>
          <w:sz w:val="20"/>
          <w:szCs w:val="20"/>
        </w:rPr>
      </w:pPr>
    </w:p>
    <w:p w14:paraId="2B894A63" w14:textId="77777777" w:rsidR="00121E08" w:rsidRPr="00EB32C1" w:rsidRDefault="00121E08" w:rsidP="00121E08">
      <w:pPr>
        <w:rPr>
          <w:rFonts w:ascii="ITC Stone Serif Std Medium" w:hAnsi="ITC Stone Serif Std Medium"/>
          <w:sz w:val="20"/>
          <w:szCs w:val="20"/>
        </w:rPr>
      </w:pPr>
    </w:p>
    <w:p w14:paraId="4CF7721C" w14:textId="2038091A" w:rsidR="00121E08" w:rsidRPr="00EB32C1" w:rsidRDefault="00121E08" w:rsidP="00121E08">
      <w:pPr>
        <w:rPr>
          <w:rFonts w:ascii="ITC Stone Serif Std Medium" w:hAnsi="ITC Stone Serif Std Medium"/>
          <w:sz w:val="20"/>
          <w:szCs w:val="20"/>
        </w:rPr>
      </w:pPr>
      <w:r w:rsidRPr="00EB32C1">
        <w:rPr>
          <w:rFonts w:ascii="ITC Stone Serif Std Medium" w:hAnsi="ITC Stone Serif Std Medium"/>
          <w:sz w:val="20"/>
          <w:szCs w:val="20"/>
        </w:rPr>
        <w:t>________________________________________</w:t>
      </w:r>
      <w:r w:rsidRPr="00EB32C1">
        <w:rPr>
          <w:rFonts w:ascii="ITC Stone Serif Std Medium" w:hAnsi="ITC Stone Serif Std Medium"/>
          <w:sz w:val="20"/>
          <w:szCs w:val="20"/>
        </w:rPr>
        <w:tab/>
      </w:r>
      <w:r w:rsidRPr="00EB32C1">
        <w:rPr>
          <w:rFonts w:ascii="ITC Stone Serif Std Medium" w:hAnsi="ITC Stone Serif Std Medium"/>
          <w:sz w:val="20"/>
          <w:szCs w:val="20"/>
        </w:rPr>
        <w:tab/>
        <w:t>__________________</w:t>
      </w:r>
      <w:r w:rsidRPr="00EB32C1">
        <w:rPr>
          <w:rFonts w:ascii="ITC Stone Serif Std Medium" w:hAnsi="ITC Stone Serif Std Medium"/>
          <w:sz w:val="20"/>
          <w:szCs w:val="20"/>
        </w:rPr>
        <w:br/>
      </w:r>
      <w:r w:rsidR="00B34546">
        <w:rPr>
          <w:rFonts w:ascii="ITC Stone Serif Std Medium" w:hAnsi="ITC Stone Serif Std Medium"/>
          <w:sz w:val="20"/>
          <w:szCs w:val="20"/>
        </w:rPr>
        <w:t>Applicant</w:t>
      </w:r>
      <w:r w:rsidRPr="00121E08">
        <w:rPr>
          <w:rFonts w:ascii="ITC Stone Serif Std Medium" w:hAnsi="ITC Stone Serif Std Medium"/>
          <w:sz w:val="20"/>
          <w:szCs w:val="20"/>
        </w:rPr>
        <w:t xml:space="preserve"> Signature</w:t>
      </w:r>
      <w:r w:rsidRPr="00EB32C1">
        <w:rPr>
          <w:rFonts w:ascii="ITC Stone Serif Std Medium" w:hAnsi="ITC Stone Serif Std Medium"/>
          <w:sz w:val="20"/>
          <w:szCs w:val="20"/>
        </w:rPr>
        <w:tab/>
      </w:r>
      <w:r w:rsidRPr="00EB32C1">
        <w:rPr>
          <w:rFonts w:ascii="ITC Stone Serif Std Medium" w:hAnsi="ITC Stone Serif Std Medium"/>
          <w:sz w:val="20"/>
          <w:szCs w:val="20"/>
        </w:rPr>
        <w:tab/>
      </w:r>
      <w:r w:rsidRPr="00EB32C1">
        <w:rPr>
          <w:rFonts w:ascii="ITC Stone Serif Std Medium" w:hAnsi="ITC Stone Serif Std Medium"/>
          <w:sz w:val="20"/>
          <w:szCs w:val="20"/>
        </w:rPr>
        <w:tab/>
      </w:r>
      <w:r w:rsidRPr="00EB32C1">
        <w:rPr>
          <w:rFonts w:ascii="ITC Stone Serif Std Medium" w:hAnsi="ITC Stone Serif Std Medium"/>
          <w:sz w:val="20"/>
          <w:szCs w:val="20"/>
        </w:rPr>
        <w:tab/>
        <w:t>Date</w:t>
      </w:r>
    </w:p>
    <w:p w14:paraId="4BE17436" w14:textId="77777777" w:rsidR="00C10FEC" w:rsidRDefault="00C10FEC"/>
    <w:p w14:paraId="233425DE" w14:textId="77777777" w:rsidR="00121E08" w:rsidRPr="00EB32C1" w:rsidRDefault="00121E08" w:rsidP="00121E08">
      <w:pPr>
        <w:rPr>
          <w:rFonts w:ascii="ITC Stone Serif Std Medium" w:hAnsi="ITC Stone Serif Std Medium"/>
          <w:sz w:val="20"/>
          <w:szCs w:val="20"/>
        </w:rPr>
      </w:pPr>
    </w:p>
    <w:p w14:paraId="229D7EDB" w14:textId="20C1ECE9" w:rsidR="00121E08" w:rsidRPr="00EB32C1" w:rsidRDefault="00121E08" w:rsidP="00121E08">
      <w:pPr>
        <w:rPr>
          <w:rFonts w:ascii="ITC Stone Serif Std Medium" w:hAnsi="ITC Stone Serif Std Medium"/>
          <w:sz w:val="20"/>
          <w:szCs w:val="20"/>
        </w:rPr>
      </w:pPr>
      <w:r w:rsidRPr="00EB32C1">
        <w:rPr>
          <w:rFonts w:ascii="ITC Stone Serif Std Medium" w:hAnsi="ITC Stone Serif Std Medium"/>
          <w:sz w:val="20"/>
          <w:szCs w:val="20"/>
        </w:rPr>
        <w:t>________________________________________</w:t>
      </w:r>
      <w:r w:rsidRPr="00EB32C1">
        <w:rPr>
          <w:rFonts w:ascii="ITC Stone Serif Std Medium" w:hAnsi="ITC Stone Serif Std Medium"/>
          <w:sz w:val="20"/>
          <w:szCs w:val="20"/>
        </w:rPr>
        <w:tab/>
      </w:r>
      <w:r w:rsidRPr="00EB32C1">
        <w:rPr>
          <w:rFonts w:ascii="ITC Stone Serif Std Medium" w:hAnsi="ITC Stone Serif Std Medium"/>
          <w:sz w:val="20"/>
          <w:szCs w:val="20"/>
        </w:rPr>
        <w:tab/>
        <w:t>__________________</w:t>
      </w:r>
      <w:r w:rsidRPr="00EB32C1">
        <w:rPr>
          <w:rFonts w:ascii="ITC Stone Serif Std Medium" w:hAnsi="ITC Stone Serif Std Medium"/>
          <w:sz w:val="20"/>
          <w:szCs w:val="20"/>
        </w:rPr>
        <w:br/>
      </w:r>
      <w:r w:rsidRPr="00121E08">
        <w:rPr>
          <w:rFonts w:ascii="ITC Stone Serif Std Medium" w:hAnsi="ITC Stone Serif Std Medium"/>
          <w:sz w:val="20"/>
          <w:szCs w:val="20"/>
        </w:rPr>
        <w:t>Director of Security</w:t>
      </w:r>
      <w:r w:rsidRPr="00EB32C1">
        <w:rPr>
          <w:rFonts w:ascii="ITC Stone Serif Std Medium" w:hAnsi="ITC Stone Serif Std Medium"/>
          <w:sz w:val="20"/>
          <w:szCs w:val="20"/>
        </w:rPr>
        <w:tab/>
      </w:r>
      <w:r w:rsidRPr="00EB32C1">
        <w:rPr>
          <w:rFonts w:ascii="ITC Stone Serif Std Medium" w:hAnsi="ITC Stone Serif Std Medium"/>
          <w:sz w:val="20"/>
          <w:szCs w:val="20"/>
        </w:rPr>
        <w:tab/>
      </w:r>
      <w:r w:rsidRPr="00EB32C1">
        <w:rPr>
          <w:rFonts w:ascii="ITC Stone Serif Std Medium" w:hAnsi="ITC Stone Serif Std Medium"/>
          <w:sz w:val="20"/>
          <w:szCs w:val="20"/>
        </w:rPr>
        <w:tab/>
      </w:r>
      <w:r w:rsidRPr="00EB32C1">
        <w:rPr>
          <w:rFonts w:ascii="ITC Stone Serif Std Medium" w:hAnsi="ITC Stone Serif Std Medium"/>
          <w:sz w:val="20"/>
          <w:szCs w:val="20"/>
        </w:rPr>
        <w:tab/>
        <w:t>Date</w:t>
      </w:r>
    </w:p>
    <w:p w14:paraId="0F185CCC" w14:textId="77777777" w:rsidR="00121E08" w:rsidRDefault="00121E08"/>
    <w:sectPr w:rsidR="00121E08" w:rsidSect="000F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ITC Stone Serif Std Medium">
    <w:altName w:val="Cambria"/>
    <w:panose1 w:val="02040602060506020304"/>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7111B"/>
    <w:multiLevelType w:val="hybridMultilevel"/>
    <w:tmpl w:val="DB26C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22925"/>
    <w:multiLevelType w:val="hybridMultilevel"/>
    <w:tmpl w:val="C8981B70"/>
    <w:lvl w:ilvl="0" w:tplc="9AECBE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08"/>
    <w:rsid w:val="00121E08"/>
    <w:rsid w:val="001276DD"/>
    <w:rsid w:val="00397178"/>
    <w:rsid w:val="00544E32"/>
    <w:rsid w:val="0058304C"/>
    <w:rsid w:val="00870601"/>
    <w:rsid w:val="009326CC"/>
    <w:rsid w:val="00B04A10"/>
    <w:rsid w:val="00B34546"/>
    <w:rsid w:val="00BC1FE1"/>
    <w:rsid w:val="00C10FEC"/>
    <w:rsid w:val="00D86221"/>
    <w:rsid w:val="00E5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F929"/>
  <w15:docId w15:val="{8C88BC93-BB97-4696-A10C-725DCC38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DFinn</dc:creator>
  <cp:lastModifiedBy>Christine Allen</cp:lastModifiedBy>
  <cp:revision>2</cp:revision>
  <cp:lastPrinted>2023-08-17T16:38:00Z</cp:lastPrinted>
  <dcterms:created xsi:type="dcterms:W3CDTF">2023-08-30T16:33:00Z</dcterms:created>
  <dcterms:modified xsi:type="dcterms:W3CDTF">2023-08-30T16:33:00Z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e2da36-408a-4aee-aee8-66d06c2a84df_Enabled">
    <vt:lpwstr>true</vt:lpwstr>
  </property>
  <property fmtid="{D5CDD505-2E9C-101B-9397-08002B2CF9AE}" pid="3" name="MSIP_Label_cce2da36-408a-4aee-aee8-66d06c2a84df_SetDate">
    <vt:lpwstr>2023-08-17T16:34:29Z</vt:lpwstr>
  </property>
  <property fmtid="{D5CDD505-2E9C-101B-9397-08002B2CF9AE}" pid="4" name="MSIP_Label_cce2da36-408a-4aee-aee8-66d06c2a84df_Method">
    <vt:lpwstr>Standard</vt:lpwstr>
  </property>
  <property fmtid="{D5CDD505-2E9C-101B-9397-08002B2CF9AE}" pid="5" name="MSIP_Label_cce2da36-408a-4aee-aee8-66d06c2a84df_Name">
    <vt:lpwstr>IT Service Agreement</vt:lpwstr>
  </property>
  <property fmtid="{D5CDD505-2E9C-101B-9397-08002B2CF9AE}" pid="6" name="MSIP_Label_cce2da36-408a-4aee-aee8-66d06c2a84df_SiteId">
    <vt:lpwstr>1c1bbd19-1812-4cc3-8c07-bcdfdd2a55c9</vt:lpwstr>
  </property>
  <property fmtid="{D5CDD505-2E9C-101B-9397-08002B2CF9AE}" pid="7" name="MSIP_Label_cce2da36-408a-4aee-aee8-66d06c2a84df_ActionId">
    <vt:lpwstr>a1b685e2-9da5-4c88-999a-cf07ce59b494</vt:lpwstr>
  </property>
  <property fmtid="{D5CDD505-2E9C-101B-9397-08002B2CF9AE}" pid="8" name="MSIP_Label_cce2da36-408a-4aee-aee8-66d06c2a84df_ContentBits">
    <vt:lpwstr>0</vt:lpwstr>
  </property>
</Properties>
</file>