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36"/>
          <w:szCs w:val="36"/>
        </w:rPr>
      </w:pPr>
      <w:r w:rsidRPr="00FA2BAC">
        <w:rPr>
          <w:rFonts w:ascii="Times" w:hAnsi="Times" w:cs="Verdana"/>
          <w:b/>
          <w:bCs/>
          <w:sz w:val="36"/>
          <w:szCs w:val="36"/>
        </w:rPr>
        <w:t>Young Moms i</w:t>
      </w:r>
      <w:bookmarkStart w:id="0" w:name="_GoBack"/>
      <w:bookmarkEnd w:id="0"/>
      <w:r w:rsidRPr="00FA2BAC">
        <w:rPr>
          <w:rFonts w:ascii="Times" w:hAnsi="Times" w:cs="Verdana"/>
          <w:b/>
          <w:bCs/>
          <w:sz w:val="36"/>
          <w:szCs w:val="36"/>
        </w:rPr>
        <w:t>n Ministry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1 Samuel 1:27-28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  <w:vertAlign w:val="superscript"/>
        </w:rPr>
        <w:t>27</w:t>
      </w:r>
      <w:r w:rsidRPr="00FA2BAC">
        <w:rPr>
          <w:rFonts w:ascii="Times" w:hAnsi="Times" w:cs="Verdana"/>
          <w:sz w:val="24"/>
        </w:rPr>
        <w:t xml:space="preserve"> For this child I prayed; and the Lord hath given me my petition which I asked of him: </w:t>
      </w:r>
      <w:r w:rsidRPr="00FA2BAC">
        <w:rPr>
          <w:rFonts w:ascii="Times" w:hAnsi="Times" w:cs="Verdana"/>
          <w:sz w:val="24"/>
          <w:vertAlign w:val="superscript"/>
        </w:rPr>
        <w:t>28</w:t>
      </w:r>
      <w:r w:rsidRPr="00FA2BAC">
        <w:rPr>
          <w:rFonts w:ascii="Times" w:hAnsi="Times" w:cs="Verdana"/>
          <w:sz w:val="24"/>
        </w:rPr>
        <w:t xml:space="preserve"> Therefore also I have lent him to the Lord; as long as he </w:t>
      </w:r>
      <w:proofErr w:type="spellStart"/>
      <w:r w:rsidRPr="00FA2BAC">
        <w:rPr>
          <w:rFonts w:ascii="Times" w:hAnsi="Times" w:cs="Verdana"/>
          <w:sz w:val="24"/>
        </w:rPr>
        <w:t>liveth</w:t>
      </w:r>
      <w:proofErr w:type="spellEnd"/>
      <w:r w:rsidRPr="00FA2BAC">
        <w:rPr>
          <w:rFonts w:ascii="Times" w:hAnsi="Times" w:cs="Verdana"/>
          <w:sz w:val="24"/>
        </w:rPr>
        <w:t xml:space="preserve"> he shall be lent to the Lord.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Make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Matthew 6:33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But seek ye first the kingdom of God, and his righteousness; and all these things shall be added unto you.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Titus 2:4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That they may teach the young women to be sober, to love their husbands, to love their children, 5 To be discreet, chaste, keepers at home, good, obedient to their own husbands, that the word of God be not blasphemed.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Measure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Psalm 90:12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So teach us to number our days, that we may apply our hearts unto wisdom.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Maintain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Galatians 5:25 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If we live in the Spirit, let us also walk in the Spirit.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Meditate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Psalm 73:28 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But it is good for me to draw near to God: I have put my trust in the Lord God, that I may declare all thy works.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Memorize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2 Timothy 2:15 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And that from a child thou hast known the holy scriptures, which are able to make thee wise unto salvation through faith which is in Christ Jesus.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Mentor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Deuteronomy 6:5-7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 xml:space="preserve">5 And thou shalt love the Lord thy God with all </w:t>
      </w:r>
      <w:proofErr w:type="spellStart"/>
      <w:r w:rsidRPr="00FA2BAC">
        <w:rPr>
          <w:rFonts w:ascii="Times" w:hAnsi="Times" w:cs="Verdana"/>
          <w:sz w:val="24"/>
        </w:rPr>
        <w:t>thine</w:t>
      </w:r>
      <w:proofErr w:type="spellEnd"/>
      <w:r w:rsidRPr="00FA2BAC">
        <w:rPr>
          <w:rFonts w:ascii="Times" w:hAnsi="Times" w:cs="Verdana"/>
          <w:sz w:val="24"/>
        </w:rPr>
        <w:t xml:space="preserve"> heart, and with all thy soul, and with all thy might. 6 And these words, which I command thee this day, shall be in </w:t>
      </w:r>
      <w:proofErr w:type="spellStart"/>
      <w:r w:rsidRPr="00FA2BAC">
        <w:rPr>
          <w:rFonts w:ascii="Times" w:hAnsi="Times" w:cs="Verdana"/>
          <w:sz w:val="24"/>
        </w:rPr>
        <w:t>thine</w:t>
      </w:r>
      <w:proofErr w:type="spellEnd"/>
      <w:r w:rsidRPr="00FA2BAC">
        <w:rPr>
          <w:rFonts w:ascii="Times" w:hAnsi="Times" w:cs="Verdana"/>
          <w:sz w:val="24"/>
        </w:rPr>
        <w:t xml:space="preserve"> heart: 7 And thou shalt teach them diligently unto thy children, and shalt talk of them when thou </w:t>
      </w:r>
      <w:proofErr w:type="spellStart"/>
      <w:r w:rsidRPr="00FA2BAC">
        <w:rPr>
          <w:rFonts w:ascii="Times" w:hAnsi="Times" w:cs="Verdana"/>
          <w:sz w:val="24"/>
        </w:rPr>
        <w:t>sittest</w:t>
      </w:r>
      <w:proofErr w:type="spellEnd"/>
      <w:r w:rsidRPr="00FA2BAC">
        <w:rPr>
          <w:rFonts w:ascii="Times" w:hAnsi="Times" w:cs="Verdana"/>
          <w:sz w:val="24"/>
        </w:rPr>
        <w:t xml:space="preserve"> in </w:t>
      </w:r>
      <w:proofErr w:type="spellStart"/>
      <w:r w:rsidRPr="00FA2BAC">
        <w:rPr>
          <w:rFonts w:ascii="Times" w:hAnsi="Times" w:cs="Verdana"/>
          <w:sz w:val="24"/>
        </w:rPr>
        <w:t>thine</w:t>
      </w:r>
      <w:proofErr w:type="spellEnd"/>
      <w:r w:rsidRPr="00FA2BAC">
        <w:rPr>
          <w:rFonts w:ascii="Times" w:hAnsi="Times" w:cs="Verdana"/>
          <w:sz w:val="24"/>
        </w:rPr>
        <w:t xml:space="preserve"> house, and when thou </w:t>
      </w:r>
      <w:proofErr w:type="spellStart"/>
      <w:r w:rsidRPr="00FA2BAC">
        <w:rPr>
          <w:rFonts w:ascii="Times" w:hAnsi="Times" w:cs="Verdana"/>
          <w:sz w:val="24"/>
        </w:rPr>
        <w:t>walkest</w:t>
      </w:r>
      <w:proofErr w:type="spellEnd"/>
      <w:r w:rsidRPr="00FA2BAC">
        <w:rPr>
          <w:rFonts w:ascii="Times" w:hAnsi="Times" w:cs="Verdana"/>
          <w:sz w:val="24"/>
        </w:rPr>
        <w:t xml:space="preserve"> by the way, and when thou </w:t>
      </w:r>
      <w:proofErr w:type="spellStart"/>
      <w:r w:rsidRPr="00FA2BAC">
        <w:rPr>
          <w:rFonts w:ascii="Times" w:hAnsi="Times" w:cs="Verdana"/>
          <w:sz w:val="24"/>
        </w:rPr>
        <w:t>liest</w:t>
      </w:r>
      <w:proofErr w:type="spellEnd"/>
      <w:r w:rsidRPr="00FA2BAC">
        <w:rPr>
          <w:rFonts w:ascii="Times" w:hAnsi="Times" w:cs="Verdana"/>
          <w:sz w:val="24"/>
        </w:rPr>
        <w:t xml:space="preserve"> down, and when thou </w:t>
      </w:r>
      <w:proofErr w:type="spellStart"/>
      <w:r w:rsidRPr="00FA2BAC">
        <w:rPr>
          <w:rFonts w:ascii="Times" w:hAnsi="Times" w:cs="Verdana"/>
          <w:sz w:val="24"/>
        </w:rPr>
        <w:t>risest</w:t>
      </w:r>
      <w:proofErr w:type="spellEnd"/>
      <w:r w:rsidRPr="00FA2BAC">
        <w:rPr>
          <w:rFonts w:ascii="Times" w:hAnsi="Times" w:cs="Verdana"/>
          <w:sz w:val="24"/>
        </w:rPr>
        <w:t xml:space="preserve"> up.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Manage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Psalm 37:23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 xml:space="preserve">The </w:t>
      </w:r>
      <w:proofErr w:type="gramStart"/>
      <w:r w:rsidRPr="00FA2BAC">
        <w:rPr>
          <w:rFonts w:ascii="Times" w:hAnsi="Times" w:cs="Verdana"/>
          <w:sz w:val="24"/>
        </w:rPr>
        <w:t>steps of a good man are ordered by the Lord</w:t>
      </w:r>
      <w:proofErr w:type="gramEnd"/>
      <w:r w:rsidRPr="00FA2BAC">
        <w:rPr>
          <w:rFonts w:ascii="Times" w:hAnsi="Times" w:cs="Verdana"/>
          <w:sz w:val="24"/>
        </w:rPr>
        <w:t xml:space="preserve">: and he </w:t>
      </w:r>
      <w:proofErr w:type="spellStart"/>
      <w:r w:rsidRPr="00FA2BAC">
        <w:rPr>
          <w:rFonts w:ascii="Times" w:hAnsi="Times" w:cs="Verdana"/>
          <w:sz w:val="24"/>
        </w:rPr>
        <w:t>delighteth</w:t>
      </w:r>
      <w:proofErr w:type="spellEnd"/>
      <w:r w:rsidRPr="00FA2BAC">
        <w:rPr>
          <w:rFonts w:ascii="Times" w:hAnsi="Times" w:cs="Verdana"/>
          <w:sz w:val="24"/>
        </w:rPr>
        <w:t xml:space="preserve"> in his way.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Model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Ephesians 6:6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 xml:space="preserve">Not with </w:t>
      </w:r>
      <w:proofErr w:type="spellStart"/>
      <w:r w:rsidRPr="00FA2BAC">
        <w:rPr>
          <w:rFonts w:ascii="Times" w:hAnsi="Times" w:cs="Verdana"/>
          <w:sz w:val="24"/>
        </w:rPr>
        <w:t>eyeservice</w:t>
      </w:r>
      <w:proofErr w:type="spellEnd"/>
      <w:r w:rsidRPr="00FA2BAC">
        <w:rPr>
          <w:rFonts w:ascii="Times" w:hAnsi="Times" w:cs="Verdana"/>
          <w:sz w:val="24"/>
        </w:rPr>
        <w:t xml:space="preserve">, as </w:t>
      </w:r>
      <w:proofErr w:type="spellStart"/>
      <w:r w:rsidRPr="00FA2BAC">
        <w:rPr>
          <w:rFonts w:ascii="Times" w:hAnsi="Times" w:cs="Verdana"/>
          <w:sz w:val="24"/>
        </w:rPr>
        <w:t>menpleasers</w:t>
      </w:r>
      <w:proofErr w:type="spellEnd"/>
      <w:r w:rsidRPr="00FA2BAC">
        <w:rPr>
          <w:rFonts w:ascii="Times" w:hAnsi="Times" w:cs="Verdana"/>
          <w:sz w:val="24"/>
        </w:rPr>
        <w:t>; but as the servants of Christ, doing the will of God from the heart;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Motivate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Matthew 19:14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But Jesus said, Suffer little children, and forbid them not, to come unto me: for of such is the kingdom of heaven.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FA2BAC" w:rsidP="00FA2B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Magnify</w:t>
      </w: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FA2BAC" w:rsidRPr="00FA2BAC" w:rsidRDefault="00FA2BAC" w:rsidP="00FA2BAC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Psalm 34:3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 xml:space="preserve">O </w:t>
      </w:r>
      <w:proofErr w:type="gramStart"/>
      <w:r w:rsidRPr="00FA2BAC">
        <w:rPr>
          <w:rFonts w:ascii="Times" w:hAnsi="Times" w:cs="Verdana"/>
          <w:sz w:val="24"/>
        </w:rPr>
        <w:t>magnify</w:t>
      </w:r>
      <w:proofErr w:type="gramEnd"/>
      <w:r w:rsidRPr="00FA2BAC">
        <w:rPr>
          <w:rFonts w:ascii="Times" w:hAnsi="Times" w:cs="Verdana"/>
          <w:sz w:val="24"/>
        </w:rPr>
        <w:t xml:space="preserve"> the Lord with me, and let us exalt his name together.</w:t>
      </w:r>
    </w:p>
    <w:p w:rsidR="00E25ABF" w:rsidRPr="00FA2BAC" w:rsidRDefault="00E25ABF" w:rsidP="00E25ABF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Verdana"/>
          <w:sz w:val="24"/>
        </w:rPr>
      </w:pPr>
      <w:r w:rsidRPr="00FA2BAC">
        <w:rPr>
          <w:rFonts w:ascii="Times" w:hAnsi="Times" w:cs="Verdana"/>
          <w:sz w:val="24"/>
        </w:rPr>
        <w:t>1 Timothy 5:17 </w:t>
      </w:r>
    </w:p>
    <w:p w:rsidR="004C503E" w:rsidRPr="00FA2BAC" w:rsidRDefault="00E25ABF" w:rsidP="00E25ABF">
      <w:pPr>
        <w:rPr>
          <w:rFonts w:ascii="Times" w:hAnsi="Times"/>
          <w:sz w:val="24"/>
        </w:rPr>
      </w:pPr>
      <w:r w:rsidRPr="00FA2BAC">
        <w:rPr>
          <w:rFonts w:ascii="Times" w:hAnsi="Times" w:cs="Verdana"/>
          <w:sz w:val="24"/>
        </w:rPr>
        <w:t xml:space="preserve">Let the elders that rule well be counted worthy of double </w:t>
      </w:r>
      <w:proofErr w:type="spellStart"/>
      <w:r w:rsidRPr="00FA2BAC">
        <w:rPr>
          <w:rFonts w:ascii="Times" w:hAnsi="Times" w:cs="Verdana"/>
          <w:sz w:val="24"/>
        </w:rPr>
        <w:t>honour</w:t>
      </w:r>
      <w:proofErr w:type="spellEnd"/>
      <w:r w:rsidRPr="00FA2BAC">
        <w:rPr>
          <w:rFonts w:ascii="Times" w:hAnsi="Times" w:cs="Verdana"/>
          <w:sz w:val="24"/>
        </w:rPr>
        <w:t xml:space="preserve">, especially they who </w:t>
      </w:r>
      <w:proofErr w:type="spellStart"/>
      <w:r w:rsidRPr="00FA2BAC">
        <w:rPr>
          <w:rFonts w:ascii="Times" w:hAnsi="Times" w:cs="Verdana"/>
          <w:sz w:val="24"/>
        </w:rPr>
        <w:t>labour</w:t>
      </w:r>
      <w:proofErr w:type="spellEnd"/>
      <w:r w:rsidRPr="00FA2BAC">
        <w:rPr>
          <w:rFonts w:ascii="Times" w:hAnsi="Times" w:cs="Verdana"/>
          <w:sz w:val="24"/>
        </w:rPr>
        <w:t xml:space="preserve"> in the word and doctrine. 18</w:t>
      </w:r>
    </w:p>
    <w:sectPr w:rsidR="004C503E" w:rsidRPr="00FA2BAC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tone Serif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884"/>
    <w:multiLevelType w:val="hybridMultilevel"/>
    <w:tmpl w:val="A44A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F"/>
    <w:rsid w:val="00046CF8"/>
    <w:rsid w:val="00075AC2"/>
    <w:rsid w:val="004365C8"/>
    <w:rsid w:val="004C503E"/>
    <w:rsid w:val="005A689C"/>
    <w:rsid w:val="006728C7"/>
    <w:rsid w:val="006F46B6"/>
    <w:rsid w:val="009734E6"/>
    <w:rsid w:val="00AF733E"/>
    <w:rsid w:val="00BC7CD3"/>
    <w:rsid w:val="00BE6D0D"/>
    <w:rsid w:val="00C870EF"/>
    <w:rsid w:val="00E25ABF"/>
    <w:rsid w:val="00EE3840"/>
    <w:rsid w:val="00F65B81"/>
    <w:rsid w:val="00FA2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FA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FA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1823</Characters>
  <Application>Microsoft Macintosh Word</Application>
  <DocSecurity>0</DocSecurity>
  <Lines>15</Lines>
  <Paragraphs>4</Paragraphs>
  <ScaleCrop>false</ScaleCrop>
  <Company>Lancaster Baptist Church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>Robert Turner</cp:lastModifiedBy>
  <cp:revision>2</cp:revision>
  <dcterms:created xsi:type="dcterms:W3CDTF">2013-06-10T22:38:00Z</dcterms:created>
  <dcterms:modified xsi:type="dcterms:W3CDTF">2013-06-10T22:38:00Z</dcterms:modified>
</cp:coreProperties>
</file>